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52"/>
        <w:gridCol w:w="187"/>
        <w:gridCol w:w="443"/>
        <w:gridCol w:w="2957"/>
        <w:gridCol w:w="1529"/>
        <w:gridCol w:w="367"/>
        <w:gridCol w:w="3255"/>
      </w:tblGrid>
      <w:tr w:rsidR="007A374F" w:rsidRPr="0086110A" w:rsidTr="001B7F28">
        <w:trPr>
          <w:trHeight w:val="360"/>
        </w:trPr>
        <w:tc>
          <w:tcPr>
            <w:tcW w:w="6368" w:type="dxa"/>
            <w:gridSpan w:val="5"/>
            <w:vMerge w:val="restart"/>
          </w:tcPr>
          <w:p w:rsidR="006A451B" w:rsidRDefault="00537DC7" w:rsidP="007A374F">
            <w:pPr>
              <w:pStyle w:val="Heading1"/>
              <w:rPr>
                <w:sz w:val="36"/>
              </w:rPr>
            </w:pPr>
            <w:r>
              <w:rPr>
                <w:sz w:val="36"/>
              </w:rPr>
              <w:t>Fish Work Group</w:t>
            </w:r>
            <w:r w:rsidR="007A374F" w:rsidRPr="000736FC">
              <w:rPr>
                <w:sz w:val="36"/>
              </w:rPr>
              <w:t xml:space="preserve"> </w:t>
            </w:r>
          </w:p>
          <w:p w:rsidR="007A374F" w:rsidRPr="0086110A" w:rsidRDefault="00917EDA" w:rsidP="00835D64">
            <w:pPr>
              <w:pStyle w:val="Heading1"/>
            </w:pPr>
            <w:r>
              <w:rPr>
                <w:sz w:val="36"/>
              </w:rPr>
              <w:t xml:space="preserve">Draft </w:t>
            </w:r>
            <w:r w:rsidR="007A374F" w:rsidRPr="000736FC">
              <w:rPr>
                <w:sz w:val="36"/>
              </w:rPr>
              <w:t>Meeting</w:t>
            </w:r>
            <w:r w:rsidR="007A374F">
              <w:rPr>
                <w:sz w:val="36"/>
              </w:rPr>
              <w:t xml:space="preserve"> Agenda</w:t>
            </w:r>
          </w:p>
        </w:tc>
        <w:tc>
          <w:tcPr>
            <w:tcW w:w="3622" w:type="dxa"/>
            <w:gridSpan w:val="2"/>
            <w:vAlign w:val="center"/>
          </w:tcPr>
          <w:p w:rsidR="007A374F" w:rsidRPr="0086110A" w:rsidRDefault="00E41B31" w:rsidP="00E41B31">
            <w:pPr>
              <w:pStyle w:val="MeetingInformation"/>
            </w:pPr>
            <w:r>
              <w:t>May 10</w:t>
            </w:r>
            <w:r w:rsidR="006A451B">
              <w:t>, 201</w:t>
            </w:r>
            <w:r>
              <w:t>2</w:t>
            </w:r>
          </w:p>
        </w:tc>
      </w:tr>
      <w:tr w:rsidR="007A374F" w:rsidRPr="0086110A" w:rsidTr="001B7F28">
        <w:trPr>
          <w:trHeight w:val="351"/>
        </w:trPr>
        <w:tc>
          <w:tcPr>
            <w:tcW w:w="6368" w:type="dxa"/>
            <w:gridSpan w:val="5"/>
            <w:vMerge/>
          </w:tcPr>
          <w:p w:rsidR="007A374F" w:rsidRPr="0086110A" w:rsidRDefault="007A374F" w:rsidP="001B7F28"/>
        </w:tc>
        <w:tc>
          <w:tcPr>
            <w:tcW w:w="3622" w:type="dxa"/>
            <w:gridSpan w:val="2"/>
            <w:vAlign w:val="center"/>
          </w:tcPr>
          <w:p w:rsidR="007A374F" w:rsidRPr="0086110A" w:rsidRDefault="007D1CD3" w:rsidP="00450A6D">
            <w:pPr>
              <w:pStyle w:val="MeetingInformation"/>
            </w:pPr>
            <w:r>
              <w:t>9:</w:t>
            </w:r>
            <w:r w:rsidR="007C5679">
              <w:t>00</w:t>
            </w:r>
            <w:r w:rsidR="007A374F">
              <w:t xml:space="preserve"> AM</w:t>
            </w:r>
            <w:r w:rsidR="00537DC7">
              <w:t xml:space="preserve"> – </w:t>
            </w:r>
            <w:r w:rsidR="00450A6D">
              <w:t>3:30</w:t>
            </w:r>
            <w:r w:rsidR="00537DC7">
              <w:t xml:space="preserve"> PM</w:t>
            </w:r>
          </w:p>
        </w:tc>
      </w:tr>
      <w:tr w:rsidR="007A374F" w:rsidRPr="0086110A" w:rsidTr="001B7F28">
        <w:tc>
          <w:tcPr>
            <w:tcW w:w="6368" w:type="dxa"/>
            <w:gridSpan w:val="5"/>
            <w:vMerge/>
            <w:tcBorders>
              <w:bottom w:val="single" w:sz="12" w:space="0" w:color="999999"/>
            </w:tcBorders>
          </w:tcPr>
          <w:p w:rsidR="007A374F" w:rsidRPr="0086110A" w:rsidRDefault="007A374F" w:rsidP="001B7F28"/>
        </w:tc>
        <w:tc>
          <w:tcPr>
            <w:tcW w:w="3622" w:type="dxa"/>
            <w:gridSpan w:val="2"/>
            <w:tcBorders>
              <w:bottom w:val="single" w:sz="12" w:space="0" w:color="999999"/>
            </w:tcBorders>
            <w:vAlign w:val="center"/>
          </w:tcPr>
          <w:p w:rsidR="007C5679" w:rsidRDefault="009F5B86" w:rsidP="007C5679">
            <w:pPr>
              <w:pStyle w:val="MeetingInformation"/>
              <w:ind w:left="8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TRRP Office </w:t>
            </w:r>
          </w:p>
          <w:p w:rsidR="007D1CD3" w:rsidRPr="0086110A" w:rsidRDefault="009F5B86" w:rsidP="009F5B86">
            <w:pPr>
              <w:pStyle w:val="MeetingInformation"/>
              <w:ind w:left="87"/>
            </w:pPr>
            <w:r>
              <w:rPr>
                <w:sz w:val="16"/>
                <w:szCs w:val="16"/>
              </w:rPr>
              <w:t>Weaverville</w:t>
            </w:r>
            <w:r w:rsidR="007D1CD3" w:rsidRPr="007D1CD3">
              <w:rPr>
                <w:sz w:val="16"/>
                <w:szCs w:val="16"/>
              </w:rPr>
              <w:t>, California</w:t>
            </w:r>
          </w:p>
        </w:tc>
      </w:tr>
      <w:tr w:rsidR="007A374F" w:rsidRPr="0086110A" w:rsidTr="001B7F28">
        <w:tc>
          <w:tcPr>
            <w:tcW w:w="1882" w:type="dxa"/>
            <w:gridSpan w:val="3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537DC7">
            <w:pPr>
              <w:pStyle w:val="1stLine"/>
            </w:pPr>
            <w:r>
              <w:t>Coordinator</w:t>
            </w:r>
            <w:r w:rsidRPr="0086110A">
              <w:t>:</w:t>
            </w:r>
          </w:p>
        </w:tc>
        <w:tc>
          <w:tcPr>
            <w:tcW w:w="2957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6551E3" w:rsidP="00306BE6">
            <w:pPr>
              <w:pStyle w:val="1stLine"/>
            </w:pPr>
            <w:r>
              <w:t>J</w:t>
            </w:r>
            <w:r w:rsidR="00306BE6">
              <w:t>oe</w:t>
            </w:r>
            <w:r>
              <w:t xml:space="preserve"> </w:t>
            </w:r>
            <w:r w:rsidR="00537DC7">
              <w:t>Polos</w:t>
            </w:r>
          </w:p>
        </w:tc>
        <w:tc>
          <w:tcPr>
            <w:tcW w:w="1896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1stLine"/>
            </w:pPr>
          </w:p>
        </w:tc>
        <w:tc>
          <w:tcPr>
            <w:tcW w:w="3255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1stLine"/>
            </w:pPr>
          </w:p>
        </w:tc>
      </w:tr>
      <w:tr w:rsidR="007A374F" w:rsidRPr="0086110A" w:rsidTr="001B7F28">
        <w:tc>
          <w:tcPr>
            <w:tcW w:w="125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577907" w:rsidP="001B7F28">
            <w:pPr>
              <w:pStyle w:val="FieldLabel"/>
            </w:pPr>
            <w:r>
              <w:t>Desi</w:t>
            </w:r>
            <w:r w:rsidR="007A374F">
              <w:t>red Outcome</w:t>
            </w:r>
            <w:r w:rsidR="006A451B">
              <w:t>s</w:t>
            </w:r>
            <w:r w:rsidR="007A374F">
              <w:t>:</w:t>
            </w:r>
          </w:p>
        </w:tc>
        <w:tc>
          <w:tcPr>
            <w:tcW w:w="8738" w:type="dxa"/>
            <w:gridSpan w:val="6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635860" w:rsidRDefault="00635860" w:rsidP="00635860">
            <w:pPr>
              <w:autoSpaceDE w:val="0"/>
              <w:autoSpaceDN w:val="0"/>
              <w:adjustRightInd w:val="0"/>
              <w:rPr>
                <w:rFonts w:ascii="Helv" w:eastAsiaTheme="minorHAnsi" w:hAnsi="Helv" w:cs="Helv"/>
                <w:color w:val="000000"/>
                <w:sz w:val="20"/>
              </w:rPr>
            </w:pPr>
          </w:p>
          <w:p w:rsidR="008A6636" w:rsidRDefault="001C6F02" w:rsidP="009F5B86">
            <w:pPr>
              <w:pStyle w:val="FieldText"/>
              <w:numPr>
                <w:ilvl w:val="0"/>
                <w:numId w:val="4"/>
              </w:numPr>
            </w:pPr>
            <w:r>
              <w:t>Identify new performance measure(s) and determine who will write it up.</w:t>
            </w:r>
          </w:p>
          <w:p w:rsidR="001C6F02" w:rsidRDefault="00B742C5" w:rsidP="009F5B86">
            <w:pPr>
              <w:pStyle w:val="FieldText"/>
              <w:numPr>
                <w:ilvl w:val="0"/>
                <w:numId w:val="4"/>
              </w:numPr>
            </w:pPr>
            <w:r>
              <w:t>SF Trinity Spring Chinook white paper – receive report from subgroup and discuss next steps</w:t>
            </w:r>
            <w:r w:rsidR="00CC1B15">
              <w:t>.</w:t>
            </w:r>
          </w:p>
          <w:p w:rsidR="00CC1B15" w:rsidRDefault="00CC1B15" w:rsidP="009F5B86">
            <w:pPr>
              <w:pStyle w:val="FieldText"/>
              <w:numPr>
                <w:ilvl w:val="0"/>
                <w:numId w:val="4"/>
              </w:numPr>
            </w:pPr>
            <w:r>
              <w:t xml:space="preserve">Develop plan to address information need from Flow WG concerning the </w:t>
            </w:r>
            <w:proofErr w:type="spellStart"/>
            <w:r>
              <w:t>outmigrant</w:t>
            </w:r>
            <w:proofErr w:type="spellEnd"/>
            <w:r>
              <w:t xml:space="preserve"> timing analysis.</w:t>
            </w:r>
          </w:p>
          <w:p w:rsidR="00B742C5" w:rsidRPr="0086110A" w:rsidRDefault="00677A64" w:rsidP="00CC1B15">
            <w:pPr>
              <w:pStyle w:val="FieldText"/>
              <w:numPr>
                <w:ilvl w:val="0"/>
                <w:numId w:val="4"/>
              </w:numPr>
            </w:pPr>
            <w:r>
              <w:t xml:space="preserve">Develop </w:t>
            </w:r>
            <w:r w:rsidR="00CC1B15">
              <w:t xml:space="preserve">plan for addressing recommendations of the TRRP adult salmonid monitoring review. </w:t>
            </w:r>
          </w:p>
        </w:tc>
      </w:tr>
      <w:tr w:rsidR="007A374F" w:rsidRPr="0086110A" w:rsidTr="001B7F28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FieldLabel"/>
            </w:pPr>
            <w:r w:rsidRPr="0086110A">
              <w:t>Please read:</w:t>
            </w: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537DC7" w:rsidRDefault="009A5774" w:rsidP="00917EDA">
            <w:pPr>
              <w:pStyle w:val="FieldText"/>
              <w:numPr>
                <w:ilvl w:val="0"/>
                <w:numId w:val="16"/>
              </w:numPr>
            </w:pPr>
            <w:r>
              <w:t>Performance Measures documents (6)</w:t>
            </w:r>
          </w:p>
          <w:p w:rsidR="009A5774" w:rsidRDefault="009A5774" w:rsidP="00917EDA">
            <w:pPr>
              <w:pStyle w:val="FieldText"/>
              <w:numPr>
                <w:ilvl w:val="0"/>
                <w:numId w:val="16"/>
              </w:numPr>
            </w:pPr>
            <w:r>
              <w:t>Adult Monitoring Review Final Report</w:t>
            </w:r>
            <w:r w:rsidR="00862AF9">
              <w:t xml:space="preserve"> and</w:t>
            </w:r>
          </w:p>
          <w:p w:rsidR="00862AF9" w:rsidRDefault="00862AF9" w:rsidP="00862AF9">
            <w:pPr>
              <w:pStyle w:val="FieldText"/>
              <w:numPr>
                <w:ilvl w:val="1"/>
                <w:numId w:val="16"/>
              </w:numPr>
            </w:pPr>
            <w:r>
              <w:t>Adult Monitoring Review recommendation template</w:t>
            </w:r>
          </w:p>
          <w:p w:rsidR="00862AF9" w:rsidRDefault="00862AF9" w:rsidP="00862AF9">
            <w:pPr>
              <w:pStyle w:val="FieldText"/>
              <w:numPr>
                <w:ilvl w:val="1"/>
                <w:numId w:val="16"/>
              </w:numPr>
            </w:pPr>
            <w:r>
              <w:t xml:space="preserve">Study lead(s) response to recommendations in their FY13 Investigation Plans. </w:t>
            </w:r>
          </w:p>
          <w:p w:rsidR="009A5774" w:rsidRPr="00A33FCC" w:rsidRDefault="00862AF9" w:rsidP="00862AF9">
            <w:pPr>
              <w:pStyle w:val="FieldText"/>
              <w:numPr>
                <w:ilvl w:val="0"/>
                <w:numId w:val="16"/>
              </w:numPr>
            </w:pPr>
            <w:r>
              <w:t xml:space="preserve">South Fork Spring Chinook salmon Limiting Factor Analysis </w:t>
            </w:r>
          </w:p>
        </w:tc>
      </w:tr>
      <w:tr w:rsidR="007A374F" w:rsidRPr="0086110A" w:rsidTr="001B7F28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FieldLabel"/>
            </w:pPr>
            <w:r w:rsidRPr="0086110A">
              <w:t>Please bring:</w:t>
            </w: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1B7F28">
            <w:pPr>
              <w:pStyle w:val="FieldText"/>
            </w:pPr>
          </w:p>
        </w:tc>
      </w:tr>
    </w:tbl>
    <w:p w:rsidR="00897819" w:rsidRDefault="00897819"/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990"/>
      </w:tblGrid>
      <w:tr w:rsidR="007A374F" w:rsidRPr="007A374F" w:rsidTr="001B7F28">
        <w:tc>
          <w:tcPr>
            <w:tcW w:w="9990" w:type="dxa"/>
            <w:tcBorders>
              <w:top w:val="single" w:sz="4" w:space="0" w:color="999999"/>
              <w:bottom w:val="single" w:sz="8" w:space="0" w:color="808080"/>
            </w:tcBorders>
            <w:vAlign w:val="center"/>
          </w:tcPr>
          <w:p w:rsidR="007A374F" w:rsidRPr="007A374F" w:rsidRDefault="007A374F" w:rsidP="001B7F28">
            <w:pPr>
              <w:pStyle w:val="Heading2"/>
              <w:rPr>
                <w:rFonts w:ascii="Cambria" w:eastAsia="Times New Roman" w:hAnsi="Cambria" w:cs="Times New Roman"/>
                <w:color w:val="auto"/>
                <w:sz w:val="28"/>
              </w:rPr>
            </w:pPr>
            <w:r w:rsidRPr="007A374F">
              <w:rPr>
                <w:rFonts w:ascii="Cambria" w:eastAsia="Times New Roman" w:hAnsi="Cambria" w:cs="Times New Roman"/>
                <w:color w:val="auto"/>
                <w:sz w:val="28"/>
              </w:rPr>
              <w:t>Agenda Items</w:t>
            </w:r>
          </w:p>
        </w:tc>
      </w:tr>
    </w:tbl>
    <w:p w:rsidR="007A374F" w:rsidRDefault="007A374F" w:rsidP="007A374F">
      <w:pPr>
        <w:rPr>
          <w:sz w:val="24"/>
          <w:szCs w:val="24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6667"/>
        <w:gridCol w:w="1833"/>
      </w:tblGrid>
      <w:tr w:rsidR="007A374F" w:rsidRPr="00B7459E" w:rsidTr="00005782">
        <w:tc>
          <w:tcPr>
            <w:tcW w:w="1098" w:type="dxa"/>
          </w:tcPr>
          <w:p w:rsidR="007A374F" w:rsidRPr="00B7459E" w:rsidRDefault="007A374F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Time</w:t>
            </w:r>
          </w:p>
        </w:tc>
        <w:tc>
          <w:tcPr>
            <w:tcW w:w="6667" w:type="dxa"/>
          </w:tcPr>
          <w:p w:rsidR="007A374F" w:rsidRPr="00B7459E" w:rsidRDefault="007A374F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Topic</w:t>
            </w:r>
          </w:p>
        </w:tc>
        <w:tc>
          <w:tcPr>
            <w:tcW w:w="1833" w:type="dxa"/>
          </w:tcPr>
          <w:p w:rsidR="007A374F" w:rsidRPr="00B7459E" w:rsidRDefault="007A374F" w:rsidP="00B7459E">
            <w:pPr>
              <w:rPr>
                <w:rFonts w:cs="Arial"/>
                <w:sz w:val="18"/>
                <w:szCs w:val="18"/>
              </w:rPr>
            </w:pPr>
            <w:r w:rsidRPr="00B7459E">
              <w:rPr>
                <w:rFonts w:cs="Arial"/>
                <w:sz w:val="18"/>
                <w:szCs w:val="18"/>
              </w:rPr>
              <w:t>Presenter</w:t>
            </w:r>
          </w:p>
        </w:tc>
      </w:tr>
      <w:tr w:rsidR="00CD40F1" w:rsidRPr="00B7459E" w:rsidTr="00005782">
        <w:tc>
          <w:tcPr>
            <w:tcW w:w="1098" w:type="dxa"/>
          </w:tcPr>
          <w:p w:rsidR="00CD40F1" w:rsidRPr="00005782" w:rsidRDefault="00CD40F1" w:rsidP="007C5679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9:</w:t>
            </w:r>
            <w:r w:rsidR="007C5679" w:rsidRPr="00005782">
              <w:rPr>
                <w:rFonts w:cs="Arial"/>
                <w:sz w:val="20"/>
              </w:rPr>
              <w:t>00</w:t>
            </w:r>
          </w:p>
        </w:tc>
        <w:tc>
          <w:tcPr>
            <w:tcW w:w="6667" w:type="dxa"/>
          </w:tcPr>
          <w:p w:rsidR="00CD40F1" w:rsidRPr="009A5774" w:rsidRDefault="000168D5" w:rsidP="001E59A9">
            <w:pPr>
              <w:pStyle w:val="ListParagraph"/>
              <w:numPr>
                <w:ilvl w:val="0"/>
                <w:numId w:val="42"/>
              </w:numPr>
              <w:rPr>
                <w:rFonts w:cs="Arial"/>
                <w:sz w:val="20"/>
              </w:rPr>
            </w:pPr>
            <w:r w:rsidRPr="009A5774">
              <w:rPr>
                <w:rFonts w:cs="Arial"/>
                <w:sz w:val="20"/>
              </w:rPr>
              <w:t xml:space="preserve"> </w:t>
            </w:r>
            <w:r w:rsidR="00CD40F1" w:rsidRPr="009A5774">
              <w:rPr>
                <w:rFonts w:cs="Arial"/>
                <w:sz w:val="20"/>
              </w:rPr>
              <w:t>Introduction / agenda review</w:t>
            </w:r>
            <w:r w:rsidR="00E62AEF" w:rsidRPr="009A5774">
              <w:rPr>
                <w:rFonts w:cs="Arial"/>
                <w:sz w:val="20"/>
              </w:rPr>
              <w:t xml:space="preserve"> and finalization</w:t>
            </w:r>
            <w:r w:rsidR="007C5679" w:rsidRPr="009A5774">
              <w:rPr>
                <w:rFonts w:cs="Arial"/>
                <w:sz w:val="20"/>
              </w:rPr>
              <w:t>/ground rules</w:t>
            </w:r>
          </w:p>
        </w:tc>
        <w:tc>
          <w:tcPr>
            <w:tcW w:w="1833" w:type="dxa"/>
          </w:tcPr>
          <w:p w:rsidR="00CD40F1" w:rsidRPr="00005782" w:rsidRDefault="003E7D5A" w:rsidP="00537DC7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 xml:space="preserve">J. </w:t>
            </w:r>
            <w:r w:rsidR="00537DC7" w:rsidRPr="00005782">
              <w:rPr>
                <w:rFonts w:cs="Arial"/>
                <w:sz w:val="20"/>
              </w:rPr>
              <w:t>Polos</w:t>
            </w:r>
          </w:p>
        </w:tc>
      </w:tr>
      <w:tr w:rsidR="00BC6C21" w:rsidRPr="00B7459E" w:rsidTr="00005782">
        <w:tc>
          <w:tcPr>
            <w:tcW w:w="1098" w:type="dxa"/>
          </w:tcPr>
          <w:p w:rsidR="00BC6C21" w:rsidRPr="00005782" w:rsidRDefault="00BC6C21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9:15</w:t>
            </w:r>
          </w:p>
        </w:tc>
        <w:tc>
          <w:tcPr>
            <w:tcW w:w="6667" w:type="dxa"/>
          </w:tcPr>
          <w:p w:rsidR="00BC6C21" w:rsidRPr="00005782" w:rsidRDefault="00BC6C21" w:rsidP="001E59A9">
            <w:pPr>
              <w:pStyle w:val="ListParagraph"/>
              <w:numPr>
                <w:ilvl w:val="0"/>
                <w:numId w:val="42"/>
              </w:numPr>
              <w:rPr>
                <w:sz w:val="20"/>
              </w:rPr>
            </w:pPr>
            <w:r>
              <w:rPr>
                <w:sz w:val="20"/>
              </w:rPr>
              <w:t>Action Item Review</w:t>
            </w:r>
          </w:p>
        </w:tc>
        <w:tc>
          <w:tcPr>
            <w:tcW w:w="1833" w:type="dxa"/>
          </w:tcPr>
          <w:p w:rsidR="00BC6C21" w:rsidRPr="00005782" w:rsidRDefault="00BC6C21" w:rsidP="006F5CD9">
            <w:pPr>
              <w:rPr>
                <w:rFonts w:cs="Arial"/>
                <w:sz w:val="20"/>
              </w:rPr>
            </w:pPr>
          </w:p>
        </w:tc>
      </w:tr>
      <w:tr w:rsidR="006F5CD9" w:rsidRPr="00B7459E" w:rsidTr="00005782">
        <w:tc>
          <w:tcPr>
            <w:tcW w:w="1098" w:type="dxa"/>
          </w:tcPr>
          <w:p w:rsidR="006F5CD9" w:rsidRPr="00005782" w:rsidRDefault="006F5CD9" w:rsidP="00BC6C21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9:</w:t>
            </w:r>
            <w:r w:rsidR="00BC6C21">
              <w:rPr>
                <w:rFonts w:cs="Arial"/>
                <w:sz w:val="20"/>
              </w:rPr>
              <w:t>30</w:t>
            </w:r>
          </w:p>
        </w:tc>
        <w:tc>
          <w:tcPr>
            <w:tcW w:w="6667" w:type="dxa"/>
          </w:tcPr>
          <w:p w:rsidR="00005782" w:rsidRPr="00005782" w:rsidRDefault="00005782" w:rsidP="001E59A9">
            <w:pPr>
              <w:pStyle w:val="ListParagraph"/>
              <w:numPr>
                <w:ilvl w:val="0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Performance Measures</w:t>
            </w:r>
          </w:p>
          <w:p w:rsidR="00005782" w:rsidRPr="00005782" w:rsidRDefault="00005782" w:rsidP="001E59A9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Current &amp; update frequency:</w:t>
            </w:r>
          </w:p>
          <w:p w:rsidR="00005782" w:rsidRPr="00005782" w:rsidRDefault="00005782" w:rsidP="001E59A9">
            <w:pPr>
              <w:pStyle w:val="ListParagraph"/>
              <w:numPr>
                <w:ilvl w:val="2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Temperature Target Performance</w:t>
            </w:r>
          </w:p>
          <w:p w:rsidR="00005782" w:rsidRPr="00005782" w:rsidRDefault="00005782" w:rsidP="001E59A9">
            <w:pPr>
              <w:pStyle w:val="ListParagraph"/>
              <w:numPr>
                <w:ilvl w:val="2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Chinook and Salmon Rearing Habitat</w:t>
            </w:r>
          </w:p>
          <w:p w:rsidR="00005782" w:rsidRPr="00005782" w:rsidRDefault="00005782" w:rsidP="001E59A9">
            <w:pPr>
              <w:pStyle w:val="ListParagraph"/>
              <w:numPr>
                <w:ilvl w:val="2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Abundance of Naturally Produced Juvenile Chinook Salmon</w:t>
            </w:r>
          </w:p>
          <w:p w:rsidR="00005782" w:rsidRPr="00005782" w:rsidRDefault="00005782" w:rsidP="001E59A9">
            <w:pPr>
              <w:pStyle w:val="ListParagraph"/>
              <w:numPr>
                <w:ilvl w:val="2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Spawning Escapement of Naturally Produced Salmonids</w:t>
            </w:r>
          </w:p>
          <w:p w:rsidR="00005782" w:rsidRPr="00005782" w:rsidRDefault="00005782" w:rsidP="001E59A9">
            <w:pPr>
              <w:pStyle w:val="ListParagraph"/>
              <w:numPr>
                <w:ilvl w:val="2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Proportion of naturally Produced to Hatchery Salmonids</w:t>
            </w:r>
          </w:p>
          <w:p w:rsidR="00005782" w:rsidRPr="00005782" w:rsidRDefault="00005782" w:rsidP="001E59A9">
            <w:pPr>
              <w:pStyle w:val="ListParagraph"/>
              <w:numPr>
                <w:ilvl w:val="2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Distribution of</w:t>
            </w:r>
            <w:r w:rsidR="00942331">
              <w:rPr>
                <w:sz w:val="20"/>
              </w:rPr>
              <w:t xml:space="preserve"> Natural-O</w:t>
            </w:r>
            <w:r w:rsidR="00942331" w:rsidRPr="00005782">
              <w:rPr>
                <w:sz w:val="20"/>
              </w:rPr>
              <w:t>rigin</w:t>
            </w:r>
            <w:r w:rsidRPr="00005782">
              <w:rPr>
                <w:sz w:val="20"/>
              </w:rPr>
              <w:t xml:space="preserve"> Chinook Salmon </w:t>
            </w:r>
            <w:proofErr w:type="spellStart"/>
            <w:r w:rsidRPr="00005782">
              <w:rPr>
                <w:sz w:val="20"/>
              </w:rPr>
              <w:t>Spawners</w:t>
            </w:r>
            <w:proofErr w:type="spellEnd"/>
          </w:p>
          <w:p w:rsidR="006F5CD9" w:rsidRPr="00005782" w:rsidRDefault="00005782" w:rsidP="00862AF9">
            <w:pPr>
              <w:pStyle w:val="ListParagraph"/>
              <w:numPr>
                <w:ilvl w:val="1"/>
                <w:numId w:val="42"/>
              </w:numPr>
              <w:rPr>
                <w:rFonts w:cs="Arial"/>
                <w:sz w:val="20"/>
              </w:rPr>
            </w:pPr>
            <w:r w:rsidRPr="00005782">
              <w:rPr>
                <w:sz w:val="20"/>
              </w:rPr>
              <w:t xml:space="preserve">New Performance Measures: </w:t>
            </w:r>
            <w:r w:rsidR="00862AF9">
              <w:rPr>
                <w:sz w:val="20"/>
              </w:rPr>
              <w:t xml:space="preserve"> What and who will develop them</w:t>
            </w:r>
            <w:r w:rsidR="00BC6C21">
              <w:rPr>
                <w:sz w:val="20"/>
              </w:rPr>
              <w:t>?</w:t>
            </w:r>
          </w:p>
        </w:tc>
        <w:tc>
          <w:tcPr>
            <w:tcW w:w="1833" w:type="dxa"/>
          </w:tcPr>
          <w:p w:rsidR="006F5CD9" w:rsidRPr="00005782" w:rsidRDefault="00005782" w:rsidP="006F5CD9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J. Polos</w:t>
            </w:r>
          </w:p>
        </w:tc>
      </w:tr>
      <w:tr w:rsidR="009F5B86" w:rsidRPr="00B7459E" w:rsidTr="00005782">
        <w:tc>
          <w:tcPr>
            <w:tcW w:w="1098" w:type="dxa"/>
          </w:tcPr>
          <w:p w:rsidR="009F5B86" w:rsidRPr="00005782" w:rsidRDefault="00BC6C21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  <w:r w:rsidR="006F5CD9" w:rsidRPr="00005782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>45</w:t>
            </w:r>
          </w:p>
        </w:tc>
        <w:tc>
          <w:tcPr>
            <w:tcW w:w="6667" w:type="dxa"/>
          </w:tcPr>
          <w:p w:rsidR="00005782" w:rsidRPr="00005782" w:rsidRDefault="00005782" w:rsidP="001E59A9">
            <w:pPr>
              <w:pStyle w:val="ListParagraph"/>
              <w:numPr>
                <w:ilvl w:val="0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 xml:space="preserve">Subgroups </w:t>
            </w:r>
            <w:r>
              <w:rPr>
                <w:sz w:val="20"/>
              </w:rPr>
              <w:t xml:space="preserve"> Updates:</w:t>
            </w:r>
          </w:p>
          <w:p w:rsidR="00816CD3" w:rsidRDefault="00005782" w:rsidP="001E59A9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 w:rsidRPr="00816CD3">
              <w:rPr>
                <w:sz w:val="20"/>
              </w:rPr>
              <w:t>South Fork TR limiting factor analysis</w:t>
            </w:r>
            <w:r w:rsidR="00862AF9" w:rsidRPr="00816CD3">
              <w:rPr>
                <w:sz w:val="20"/>
              </w:rPr>
              <w:t xml:space="preserve"> – </w:t>
            </w:r>
            <w:r w:rsidR="00816CD3" w:rsidRPr="00816CD3">
              <w:rPr>
                <w:sz w:val="20"/>
              </w:rPr>
              <w:t>see next agenda item</w:t>
            </w:r>
          </w:p>
          <w:p w:rsidR="00005782" w:rsidRPr="00816CD3" w:rsidRDefault="00005782" w:rsidP="001E59A9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 w:rsidRPr="00816CD3">
              <w:rPr>
                <w:sz w:val="20"/>
              </w:rPr>
              <w:t>Juvenile Salmonid Production Model</w:t>
            </w:r>
          </w:p>
          <w:p w:rsidR="00005782" w:rsidRPr="00005782" w:rsidRDefault="00005782" w:rsidP="001E59A9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 w:rsidRPr="00005782">
              <w:rPr>
                <w:sz w:val="20"/>
              </w:rPr>
              <w:t>Habitat Potential</w:t>
            </w:r>
          </w:p>
          <w:p w:rsidR="009F5B86" w:rsidRPr="00862AF9" w:rsidRDefault="00005782" w:rsidP="001E59A9">
            <w:pPr>
              <w:pStyle w:val="ListParagraph"/>
              <w:numPr>
                <w:ilvl w:val="1"/>
                <w:numId w:val="42"/>
              </w:numPr>
              <w:rPr>
                <w:rFonts w:cs="Arial"/>
                <w:sz w:val="20"/>
              </w:rPr>
            </w:pPr>
            <w:r w:rsidRPr="00005782">
              <w:rPr>
                <w:sz w:val="20"/>
              </w:rPr>
              <w:t>Fall Chinook Cohort Reconstruction</w:t>
            </w:r>
          </w:p>
          <w:p w:rsidR="00862AF9" w:rsidRPr="00005782" w:rsidRDefault="00862AF9" w:rsidP="00862AF9">
            <w:pPr>
              <w:pStyle w:val="ListParagraph"/>
              <w:numPr>
                <w:ilvl w:val="1"/>
                <w:numId w:val="42"/>
              </w:numPr>
              <w:rPr>
                <w:rFonts w:cs="Arial"/>
                <w:sz w:val="20"/>
              </w:rPr>
            </w:pPr>
            <w:r w:rsidRPr="00005782">
              <w:rPr>
                <w:sz w:val="20"/>
              </w:rPr>
              <w:t>Juvenile Survival</w:t>
            </w:r>
            <w:r>
              <w:rPr>
                <w:sz w:val="20"/>
              </w:rPr>
              <w:t xml:space="preserve"> – report not due until ~July/August</w:t>
            </w:r>
          </w:p>
        </w:tc>
        <w:tc>
          <w:tcPr>
            <w:tcW w:w="1833" w:type="dxa"/>
          </w:tcPr>
          <w:p w:rsidR="009F5B86" w:rsidRPr="00005782" w:rsidRDefault="00005782" w:rsidP="009F5B86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Subgroup Coordinators</w:t>
            </w:r>
          </w:p>
        </w:tc>
      </w:tr>
      <w:tr w:rsidR="00816CD3" w:rsidRPr="00B7459E" w:rsidTr="00005782">
        <w:tc>
          <w:tcPr>
            <w:tcW w:w="1098" w:type="dxa"/>
          </w:tcPr>
          <w:p w:rsidR="00816CD3" w:rsidRDefault="00816CD3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10:00</w:t>
            </w:r>
          </w:p>
        </w:tc>
        <w:tc>
          <w:tcPr>
            <w:tcW w:w="6667" w:type="dxa"/>
          </w:tcPr>
          <w:p w:rsidR="00816CD3" w:rsidRDefault="00816CD3" w:rsidP="001E59A9">
            <w:pPr>
              <w:pStyle w:val="ListParagraph"/>
              <w:numPr>
                <w:ilvl w:val="0"/>
                <w:numId w:val="42"/>
              </w:numPr>
              <w:rPr>
                <w:sz w:val="20"/>
              </w:rPr>
            </w:pPr>
            <w:r w:rsidRPr="00816CD3">
              <w:rPr>
                <w:sz w:val="20"/>
              </w:rPr>
              <w:t>South Fork TR limiting factor analysis</w:t>
            </w:r>
            <w:r>
              <w:rPr>
                <w:sz w:val="20"/>
              </w:rPr>
              <w:t xml:space="preserve"> – white paper</w:t>
            </w:r>
          </w:p>
        </w:tc>
        <w:tc>
          <w:tcPr>
            <w:tcW w:w="1833" w:type="dxa"/>
          </w:tcPr>
          <w:p w:rsidR="00816CD3" w:rsidRDefault="00010534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Joshua Smith</w:t>
            </w:r>
          </w:p>
        </w:tc>
      </w:tr>
      <w:tr w:rsidR="00BC6C21" w:rsidRPr="00B7459E" w:rsidTr="00005782">
        <w:tc>
          <w:tcPr>
            <w:tcW w:w="1098" w:type="dxa"/>
          </w:tcPr>
          <w:p w:rsidR="00BC6C21" w:rsidRDefault="00BC6C21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10:30</w:t>
            </w:r>
          </w:p>
        </w:tc>
        <w:tc>
          <w:tcPr>
            <w:tcW w:w="6667" w:type="dxa"/>
          </w:tcPr>
          <w:p w:rsidR="00BC6C21" w:rsidRPr="00005782" w:rsidRDefault="00BC6C21" w:rsidP="001E59A9">
            <w:pPr>
              <w:pStyle w:val="ListParagraph"/>
              <w:numPr>
                <w:ilvl w:val="0"/>
                <w:numId w:val="4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Outmigrant</w:t>
            </w:r>
            <w:proofErr w:type="spellEnd"/>
            <w:r>
              <w:rPr>
                <w:sz w:val="20"/>
              </w:rPr>
              <w:t xml:space="preserve"> timing analysis-synthesis report – task from Flow WG</w:t>
            </w:r>
          </w:p>
        </w:tc>
        <w:tc>
          <w:tcPr>
            <w:tcW w:w="1833" w:type="dxa"/>
          </w:tcPr>
          <w:p w:rsidR="00BC6C21" w:rsidRDefault="00BC6C21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J. Polos</w:t>
            </w:r>
          </w:p>
        </w:tc>
      </w:tr>
      <w:tr w:rsidR="00005782" w:rsidRPr="00B7459E" w:rsidTr="00005782">
        <w:tc>
          <w:tcPr>
            <w:tcW w:w="1098" w:type="dxa"/>
          </w:tcPr>
          <w:p w:rsidR="00005782" w:rsidRPr="00005782" w:rsidRDefault="00005782" w:rsidP="00BC6C21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BC6C21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:</w:t>
            </w:r>
            <w:r w:rsidR="00BC6C21">
              <w:rPr>
                <w:rFonts w:cs="Arial"/>
                <w:sz w:val="20"/>
              </w:rPr>
              <w:t>45</w:t>
            </w:r>
          </w:p>
        </w:tc>
        <w:tc>
          <w:tcPr>
            <w:tcW w:w="6667" w:type="dxa"/>
          </w:tcPr>
          <w:p w:rsidR="00005782" w:rsidRDefault="00005782" w:rsidP="009F7BCE">
            <w:pPr>
              <w:pStyle w:val="ListParagraph"/>
              <w:numPr>
                <w:ilvl w:val="0"/>
                <w:numId w:val="42"/>
              </w:numPr>
              <w:rPr>
                <w:sz w:val="20"/>
              </w:rPr>
            </w:pPr>
            <w:r w:rsidRPr="009F7BCE">
              <w:rPr>
                <w:sz w:val="20"/>
              </w:rPr>
              <w:t xml:space="preserve">TRRP Adult </w:t>
            </w:r>
            <w:r w:rsidR="00CC1B15">
              <w:rPr>
                <w:sz w:val="20"/>
              </w:rPr>
              <w:t xml:space="preserve">Salmonid </w:t>
            </w:r>
            <w:r w:rsidRPr="009F7BCE">
              <w:rPr>
                <w:sz w:val="20"/>
              </w:rPr>
              <w:t>Monitoring Review –</w:t>
            </w:r>
            <w:r w:rsidR="009F7BCE" w:rsidRPr="009F7BCE">
              <w:rPr>
                <w:sz w:val="20"/>
              </w:rPr>
              <w:t xml:space="preserve">The Fish Work Group is </w:t>
            </w:r>
            <w:r w:rsidR="009F7BCE">
              <w:rPr>
                <w:sz w:val="20"/>
              </w:rPr>
              <w:t>t</w:t>
            </w:r>
            <w:r w:rsidR="009F7BCE" w:rsidRPr="009F7BCE">
              <w:rPr>
                <w:sz w:val="20"/>
              </w:rPr>
              <w:t>asked to develop a plan to addres</w:t>
            </w:r>
            <w:r w:rsidR="009F7BCE">
              <w:rPr>
                <w:sz w:val="20"/>
              </w:rPr>
              <w:t xml:space="preserve">s the broader recommendations while study leads will be addressing project specific recommendations. </w:t>
            </w:r>
          </w:p>
          <w:p w:rsidR="008A4536" w:rsidRDefault="009F7BCE" w:rsidP="009F7BCE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>
              <w:rPr>
                <w:sz w:val="20"/>
              </w:rPr>
              <w:t>Addressing recommendations (see summary template) – st</w:t>
            </w:r>
            <w:bookmarkStart w:id="0" w:name="_GoBack"/>
            <w:bookmarkEnd w:id="0"/>
            <w:r>
              <w:rPr>
                <w:sz w:val="20"/>
              </w:rPr>
              <w:t>udy leads to provide brief presentation of their responses that were submitted through the FY13 TRRP proposal process</w:t>
            </w:r>
            <w:r w:rsidR="008A4536">
              <w:rPr>
                <w:sz w:val="20"/>
              </w:rPr>
              <w:t xml:space="preserve"> so we can populate the template</w:t>
            </w:r>
            <w:r>
              <w:rPr>
                <w:sz w:val="20"/>
              </w:rPr>
              <w:t>.</w:t>
            </w:r>
          </w:p>
          <w:p w:rsidR="008A4536" w:rsidRDefault="008A4536" w:rsidP="009F7BCE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 w:rsidRPr="008A4536">
              <w:rPr>
                <w:sz w:val="20"/>
              </w:rPr>
              <w:lastRenderedPageBreak/>
              <w:t xml:space="preserve">Identify recommendations involve multiple studies or have implications. </w:t>
            </w:r>
          </w:p>
          <w:p w:rsidR="009F7BCE" w:rsidRDefault="00BC6C21" w:rsidP="008A4536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>
              <w:rPr>
                <w:sz w:val="20"/>
              </w:rPr>
              <w:t>Populate template with responses to recommendations and FWG to prioritize recommendations.</w:t>
            </w:r>
          </w:p>
          <w:p w:rsidR="00BC6C21" w:rsidRPr="00005782" w:rsidRDefault="00BC6C21" w:rsidP="008A4536">
            <w:pPr>
              <w:pStyle w:val="ListParagraph"/>
              <w:numPr>
                <w:ilvl w:val="1"/>
                <w:numId w:val="42"/>
              </w:numPr>
              <w:rPr>
                <w:sz w:val="20"/>
              </w:rPr>
            </w:pPr>
            <w:r>
              <w:rPr>
                <w:sz w:val="20"/>
              </w:rPr>
              <w:t xml:space="preserve">Develop </w:t>
            </w:r>
            <w:r w:rsidR="00816CD3">
              <w:rPr>
                <w:sz w:val="20"/>
              </w:rPr>
              <w:t xml:space="preserve">plan and </w:t>
            </w:r>
            <w:r>
              <w:rPr>
                <w:sz w:val="20"/>
              </w:rPr>
              <w:t>schedule to address recommendations</w:t>
            </w:r>
          </w:p>
        </w:tc>
        <w:tc>
          <w:tcPr>
            <w:tcW w:w="1833" w:type="dxa"/>
          </w:tcPr>
          <w:p w:rsidR="00005782" w:rsidRPr="00005782" w:rsidRDefault="00BC6C21" w:rsidP="00B7459E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J. Polos/Project leads/WG members</w:t>
            </w:r>
          </w:p>
        </w:tc>
      </w:tr>
      <w:tr w:rsidR="009F5B86" w:rsidRPr="00B7459E" w:rsidTr="009F7BCE">
        <w:tc>
          <w:tcPr>
            <w:tcW w:w="1098" w:type="dxa"/>
            <w:tcBorders>
              <w:bottom w:val="single" w:sz="4" w:space="0" w:color="000000" w:themeColor="text1"/>
            </w:tcBorders>
          </w:tcPr>
          <w:p w:rsidR="009F5B86" w:rsidRPr="00005782" w:rsidRDefault="009F5B86" w:rsidP="009F7BCE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lastRenderedPageBreak/>
              <w:t>1</w:t>
            </w:r>
            <w:r w:rsidR="009F7BCE">
              <w:rPr>
                <w:rFonts w:cs="Arial"/>
                <w:sz w:val="20"/>
              </w:rPr>
              <w:t>2</w:t>
            </w:r>
            <w:r w:rsidRPr="00005782">
              <w:rPr>
                <w:rFonts w:cs="Arial"/>
                <w:sz w:val="20"/>
              </w:rPr>
              <w:t>:</w:t>
            </w:r>
            <w:r w:rsidR="009F7BCE">
              <w:rPr>
                <w:rFonts w:cs="Arial"/>
                <w:sz w:val="20"/>
              </w:rPr>
              <w:t>0</w:t>
            </w:r>
            <w:r w:rsidR="00942331">
              <w:rPr>
                <w:rFonts w:cs="Arial"/>
                <w:sz w:val="20"/>
              </w:rPr>
              <w:t>0</w:t>
            </w:r>
          </w:p>
        </w:tc>
        <w:tc>
          <w:tcPr>
            <w:tcW w:w="6667" w:type="dxa"/>
            <w:tcBorders>
              <w:bottom w:val="single" w:sz="4" w:space="0" w:color="000000" w:themeColor="text1"/>
            </w:tcBorders>
          </w:tcPr>
          <w:p w:rsidR="009F5B86" w:rsidRPr="00005782" w:rsidRDefault="00E41B31" w:rsidP="00917EDA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20"/>
              </w:rPr>
            </w:pPr>
            <w:r w:rsidRPr="00005782">
              <w:rPr>
                <w:sz w:val="20"/>
              </w:rPr>
              <w:t>Lunch</w:t>
            </w:r>
          </w:p>
        </w:tc>
        <w:tc>
          <w:tcPr>
            <w:tcW w:w="1833" w:type="dxa"/>
          </w:tcPr>
          <w:p w:rsidR="009F5B86" w:rsidRPr="00005782" w:rsidRDefault="009F5B86" w:rsidP="00B7459E">
            <w:pPr>
              <w:rPr>
                <w:rFonts w:cs="Arial"/>
                <w:sz w:val="20"/>
              </w:rPr>
            </w:pPr>
          </w:p>
        </w:tc>
      </w:tr>
      <w:tr w:rsidR="009F5B86" w:rsidRPr="00B7459E" w:rsidTr="00005782">
        <w:trPr>
          <w:trHeight w:val="269"/>
        </w:trPr>
        <w:tc>
          <w:tcPr>
            <w:tcW w:w="1098" w:type="dxa"/>
          </w:tcPr>
          <w:p w:rsidR="009F5B86" w:rsidRPr="00005782" w:rsidRDefault="009F5B86" w:rsidP="009F7BCE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1</w:t>
            </w:r>
            <w:r w:rsidR="009F7BCE">
              <w:rPr>
                <w:rFonts w:cs="Arial"/>
                <w:sz w:val="20"/>
              </w:rPr>
              <w:t>3:00</w:t>
            </w:r>
          </w:p>
        </w:tc>
        <w:tc>
          <w:tcPr>
            <w:tcW w:w="6667" w:type="dxa"/>
          </w:tcPr>
          <w:p w:rsidR="009F5B86" w:rsidRPr="00BC6C21" w:rsidRDefault="00BC6C21" w:rsidP="00816CD3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0"/>
              </w:rPr>
            </w:pPr>
            <w:r w:rsidRPr="00BC6C21">
              <w:rPr>
                <w:rFonts w:cs="Arial"/>
                <w:sz w:val="20"/>
              </w:rPr>
              <w:t>Continue TRRP adult monitoring review</w:t>
            </w:r>
          </w:p>
        </w:tc>
        <w:tc>
          <w:tcPr>
            <w:tcW w:w="1833" w:type="dxa"/>
          </w:tcPr>
          <w:p w:rsidR="009F5B86" w:rsidRPr="00005782" w:rsidRDefault="009F5B86" w:rsidP="00005782">
            <w:pPr>
              <w:rPr>
                <w:rFonts w:cs="Arial"/>
                <w:sz w:val="20"/>
              </w:rPr>
            </w:pPr>
          </w:p>
        </w:tc>
      </w:tr>
      <w:tr w:rsidR="009F5B86" w:rsidRPr="00B7459E" w:rsidTr="00005782">
        <w:tc>
          <w:tcPr>
            <w:tcW w:w="1098" w:type="dxa"/>
          </w:tcPr>
          <w:p w:rsidR="009F5B86" w:rsidRPr="00005782" w:rsidRDefault="009F5B86" w:rsidP="00142613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3:</w:t>
            </w:r>
            <w:r w:rsidR="00142613" w:rsidRPr="00005782">
              <w:rPr>
                <w:rFonts w:cs="Arial"/>
                <w:sz w:val="20"/>
              </w:rPr>
              <w:t>0</w:t>
            </w:r>
            <w:r w:rsidRPr="00005782">
              <w:rPr>
                <w:rFonts w:cs="Arial"/>
                <w:sz w:val="20"/>
              </w:rPr>
              <w:t>0</w:t>
            </w:r>
          </w:p>
        </w:tc>
        <w:tc>
          <w:tcPr>
            <w:tcW w:w="6667" w:type="dxa"/>
          </w:tcPr>
          <w:p w:rsidR="00406B2A" w:rsidRPr="00005782" w:rsidRDefault="00005782" w:rsidP="00BC6C21">
            <w:pPr>
              <w:pStyle w:val="ListParagraph"/>
              <w:numPr>
                <w:ilvl w:val="0"/>
                <w:numId w:val="43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Other </w:t>
            </w:r>
            <w:r w:rsidR="009F5B86" w:rsidRPr="00005782">
              <w:rPr>
                <w:rFonts w:cs="Arial"/>
                <w:sz w:val="20"/>
              </w:rPr>
              <w:t>Workgroup topics</w:t>
            </w:r>
          </w:p>
        </w:tc>
        <w:tc>
          <w:tcPr>
            <w:tcW w:w="1833" w:type="dxa"/>
          </w:tcPr>
          <w:p w:rsidR="009F5B86" w:rsidRPr="00005782" w:rsidRDefault="009F5B86" w:rsidP="00B7459E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J. Polos</w:t>
            </w:r>
          </w:p>
        </w:tc>
      </w:tr>
      <w:tr w:rsidR="009F5B86" w:rsidRPr="00B7459E" w:rsidTr="00005782">
        <w:tc>
          <w:tcPr>
            <w:tcW w:w="1098" w:type="dxa"/>
          </w:tcPr>
          <w:p w:rsidR="009F5B86" w:rsidRPr="00005782" w:rsidRDefault="009F5B86" w:rsidP="00714E9B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20"/>
              </w:rPr>
            </w:pPr>
            <w:r w:rsidRPr="00005782">
              <w:rPr>
                <w:sz w:val="20"/>
              </w:rPr>
              <w:t>3:</w:t>
            </w:r>
            <w:r w:rsidR="00714E9B" w:rsidRPr="00005782">
              <w:rPr>
                <w:sz w:val="20"/>
              </w:rPr>
              <w:t>15</w:t>
            </w:r>
          </w:p>
        </w:tc>
        <w:tc>
          <w:tcPr>
            <w:tcW w:w="6667" w:type="dxa"/>
          </w:tcPr>
          <w:p w:rsidR="009F5B86" w:rsidRPr="00005782" w:rsidRDefault="009F5B86" w:rsidP="00BC6C21">
            <w:pPr>
              <w:pStyle w:val="ActionItems"/>
              <w:numPr>
                <w:ilvl w:val="0"/>
                <w:numId w:val="43"/>
              </w:numPr>
              <w:spacing w:before="0" w:after="0"/>
              <w:rPr>
                <w:sz w:val="20"/>
              </w:rPr>
            </w:pPr>
            <w:r w:rsidRPr="00005782">
              <w:rPr>
                <w:sz w:val="20"/>
              </w:rPr>
              <w:t>Action item review</w:t>
            </w:r>
          </w:p>
        </w:tc>
        <w:tc>
          <w:tcPr>
            <w:tcW w:w="1833" w:type="dxa"/>
          </w:tcPr>
          <w:p w:rsidR="009F5B86" w:rsidRPr="00005782" w:rsidRDefault="009F5B86" w:rsidP="00B7459E">
            <w:pPr>
              <w:rPr>
                <w:rFonts w:cs="Arial"/>
                <w:sz w:val="20"/>
              </w:rPr>
            </w:pPr>
            <w:r w:rsidRPr="00005782">
              <w:rPr>
                <w:rFonts w:cs="Arial"/>
                <w:sz w:val="20"/>
              </w:rPr>
              <w:t>J. Polos</w:t>
            </w:r>
          </w:p>
        </w:tc>
      </w:tr>
      <w:tr w:rsidR="009F5B86" w:rsidRPr="00B7459E" w:rsidTr="00005782">
        <w:tc>
          <w:tcPr>
            <w:tcW w:w="1098" w:type="dxa"/>
          </w:tcPr>
          <w:p w:rsidR="009F5B86" w:rsidRPr="00005782" w:rsidRDefault="00714E9B" w:rsidP="008A6636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20"/>
              </w:rPr>
            </w:pPr>
            <w:r w:rsidRPr="00005782">
              <w:rPr>
                <w:sz w:val="20"/>
              </w:rPr>
              <w:t>3:30</w:t>
            </w:r>
          </w:p>
        </w:tc>
        <w:tc>
          <w:tcPr>
            <w:tcW w:w="6667" w:type="dxa"/>
          </w:tcPr>
          <w:p w:rsidR="009F5B86" w:rsidRPr="00005782" w:rsidRDefault="009F5B86" w:rsidP="00BC6C21">
            <w:pPr>
              <w:pStyle w:val="ActionItems"/>
              <w:numPr>
                <w:ilvl w:val="0"/>
                <w:numId w:val="43"/>
              </w:numPr>
              <w:spacing w:before="0" w:after="0"/>
              <w:rPr>
                <w:sz w:val="20"/>
              </w:rPr>
            </w:pPr>
            <w:r w:rsidRPr="00005782">
              <w:rPr>
                <w:sz w:val="20"/>
              </w:rPr>
              <w:t>Adjourn</w:t>
            </w:r>
          </w:p>
        </w:tc>
        <w:tc>
          <w:tcPr>
            <w:tcW w:w="1833" w:type="dxa"/>
          </w:tcPr>
          <w:p w:rsidR="009F5B86" w:rsidRPr="00005782" w:rsidRDefault="009F5B86" w:rsidP="00B7459E">
            <w:pPr>
              <w:rPr>
                <w:rFonts w:cs="Arial"/>
                <w:sz w:val="20"/>
              </w:rPr>
            </w:pPr>
          </w:p>
        </w:tc>
      </w:tr>
      <w:tr w:rsidR="00862AF9" w:rsidRPr="00B7459E" w:rsidTr="00005782">
        <w:tc>
          <w:tcPr>
            <w:tcW w:w="1098" w:type="dxa"/>
          </w:tcPr>
          <w:p w:rsidR="00862AF9" w:rsidRPr="00005782" w:rsidRDefault="00862AF9" w:rsidP="008A6636">
            <w:pPr>
              <w:pStyle w:val="ActionItems"/>
              <w:numPr>
                <w:ilvl w:val="0"/>
                <w:numId w:val="0"/>
              </w:numPr>
              <w:spacing w:before="0" w:after="0"/>
              <w:ind w:left="360" w:hanging="360"/>
              <w:rPr>
                <w:sz w:val="20"/>
              </w:rPr>
            </w:pPr>
          </w:p>
        </w:tc>
        <w:tc>
          <w:tcPr>
            <w:tcW w:w="6667" w:type="dxa"/>
          </w:tcPr>
          <w:p w:rsidR="00862AF9" w:rsidRPr="00862AF9" w:rsidRDefault="00862AF9" w:rsidP="00BC6C21">
            <w:pPr>
              <w:pStyle w:val="ListParagraph"/>
              <w:numPr>
                <w:ilvl w:val="0"/>
                <w:numId w:val="43"/>
              </w:numPr>
              <w:rPr>
                <w:sz w:val="20"/>
              </w:rPr>
            </w:pPr>
            <w:r>
              <w:t>Deferred Topics</w:t>
            </w:r>
          </w:p>
          <w:p w:rsidR="00862AF9" w:rsidRPr="00862AF9" w:rsidRDefault="00862AF9" w:rsidP="00BC6C21">
            <w:pPr>
              <w:pStyle w:val="ListParagraph"/>
              <w:numPr>
                <w:ilvl w:val="1"/>
                <w:numId w:val="43"/>
              </w:numPr>
              <w:rPr>
                <w:sz w:val="20"/>
              </w:rPr>
            </w:pPr>
            <w:r>
              <w:t xml:space="preserve">Hole filling/scour – physical assessment </w:t>
            </w:r>
            <w:r>
              <w:t xml:space="preserve">need to add </w:t>
            </w:r>
            <w:r>
              <w:t>biological context</w:t>
            </w:r>
            <w:r>
              <w:t xml:space="preserve"> </w:t>
            </w:r>
            <w:r w:rsidRPr="00862AF9">
              <w:rPr>
                <w:b/>
              </w:rPr>
              <w:t>– report not available</w:t>
            </w:r>
            <w:r>
              <w:t xml:space="preserve"> </w:t>
            </w:r>
          </w:p>
          <w:p w:rsidR="00862AF9" w:rsidRPr="00005782" w:rsidRDefault="00862AF9" w:rsidP="00BC6C21">
            <w:pPr>
              <w:pStyle w:val="ListParagraph"/>
              <w:numPr>
                <w:ilvl w:val="1"/>
                <w:numId w:val="43"/>
              </w:numPr>
              <w:rPr>
                <w:sz w:val="20"/>
              </w:rPr>
            </w:pPr>
            <w:r>
              <w:t>Fine Sediment/Grass Valley Creek – physical assessment</w:t>
            </w:r>
            <w:r>
              <w:t xml:space="preserve"> need to add </w:t>
            </w:r>
            <w:r>
              <w:t>biological context</w:t>
            </w:r>
            <w:r>
              <w:t xml:space="preserve"> – </w:t>
            </w:r>
            <w:r w:rsidRPr="00862AF9">
              <w:rPr>
                <w:b/>
              </w:rPr>
              <w:t>currently not a pressing need for this effort</w:t>
            </w:r>
          </w:p>
        </w:tc>
        <w:tc>
          <w:tcPr>
            <w:tcW w:w="1833" w:type="dxa"/>
          </w:tcPr>
          <w:p w:rsidR="00862AF9" w:rsidRPr="00005782" w:rsidRDefault="00862AF9" w:rsidP="00B7459E">
            <w:pPr>
              <w:rPr>
                <w:rFonts w:cs="Arial"/>
                <w:sz w:val="20"/>
              </w:rPr>
            </w:pPr>
          </w:p>
        </w:tc>
      </w:tr>
    </w:tbl>
    <w:p w:rsidR="00255FA8" w:rsidRDefault="00255FA8" w:rsidP="00942331">
      <w:pPr>
        <w:rPr>
          <w:sz w:val="24"/>
          <w:szCs w:val="24"/>
        </w:rPr>
      </w:pPr>
    </w:p>
    <w:sectPr w:rsidR="00255FA8" w:rsidSect="00B7434A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B25" w:rsidRDefault="00A43B25" w:rsidP="00A10468">
      <w:r>
        <w:separator/>
      </w:r>
    </w:p>
  </w:endnote>
  <w:endnote w:type="continuationSeparator" w:id="0">
    <w:p w:rsidR="00A43B25" w:rsidRDefault="00A43B25" w:rsidP="00A1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85532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6AC" w:rsidRDefault="00D816AC" w:rsidP="00D816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05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4BAF" w:rsidRDefault="00754BA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B25" w:rsidRDefault="00A43B25" w:rsidP="00A10468">
      <w:r>
        <w:separator/>
      </w:r>
    </w:p>
  </w:footnote>
  <w:footnote w:type="continuationSeparator" w:id="0">
    <w:p w:rsidR="00A43B25" w:rsidRDefault="00A43B25" w:rsidP="00A10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6AC" w:rsidRDefault="00D816AC">
    <w:pPr>
      <w:pStyle w:val="Header"/>
    </w:pPr>
    <w:r>
      <w:t>4/19/2012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06AAC3"/>
    <w:multiLevelType w:val="hybridMultilevel"/>
    <w:tmpl w:val="E6EAA3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2656CD"/>
    <w:multiLevelType w:val="hybridMultilevel"/>
    <w:tmpl w:val="78DE6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205"/>
    <w:multiLevelType w:val="hybridMultilevel"/>
    <w:tmpl w:val="3C144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4147A"/>
    <w:multiLevelType w:val="hybridMultilevel"/>
    <w:tmpl w:val="9C6E9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153FA"/>
    <w:multiLevelType w:val="hybridMultilevel"/>
    <w:tmpl w:val="5AAE4190"/>
    <w:lvl w:ilvl="0" w:tplc="F1085446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A5206F"/>
    <w:multiLevelType w:val="hybridMultilevel"/>
    <w:tmpl w:val="0C0CA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6B27D1"/>
    <w:multiLevelType w:val="hybridMultilevel"/>
    <w:tmpl w:val="B5FCF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E6398"/>
    <w:multiLevelType w:val="hybridMultilevel"/>
    <w:tmpl w:val="63FC5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5C03"/>
    <w:multiLevelType w:val="hybridMultilevel"/>
    <w:tmpl w:val="32B00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7E2CB6"/>
    <w:multiLevelType w:val="hybridMultilevel"/>
    <w:tmpl w:val="20F60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54324"/>
    <w:multiLevelType w:val="hybridMultilevel"/>
    <w:tmpl w:val="0742A7AE"/>
    <w:lvl w:ilvl="0" w:tplc="5E9ACD52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16AD1"/>
    <w:multiLevelType w:val="multilevel"/>
    <w:tmpl w:val="C69E4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1101C3F"/>
    <w:multiLevelType w:val="multilevel"/>
    <w:tmpl w:val="C69E4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13820FD"/>
    <w:multiLevelType w:val="hybridMultilevel"/>
    <w:tmpl w:val="602E6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863DC6"/>
    <w:multiLevelType w:val="hybridMultilevel"/>
    <w:tmpl w:val="0C963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285DBC"/>
    <w:multiLevelType w:val="hybridMultilevel"/>
    <w:tmpl w:val="D6F63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B5B78"/>
    <w:multiLevelType w:val="hybridMultilevel"/>
    <w:tmpl w:val="AC28F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D72914"/>
    <w:multiLevelType w:val="hybridMultilevel"/>
    <w:tmpl w:val="3B64B7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627DDA"/>
    <w:multiLevelType w:val="hybridMultilevel"/>
    <w:tmpl w:val="E5BE3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A31DB4"/>
    <w:multiLevelType w:val="hybridMultilevel"/>
    <w:tmpl w:val="7524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7904F07"/>
    <w:multiLevelType w:val="hybridMultilevel"/>
    <w:tmpl w:val="E7F06D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9A3C0E"/>
    <w:multiLevelType w:val="hybridMultilevel"/>
    <w:tmpl w:val="3278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636742"/>
    <w:multiLevelType w:val="hybridMultilevel"/>
    <w:tmpl w:val="15AE21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B036A7"/>
    <w:multiLevelType w:val="hybridMultilevel"/>
    <w:tmpl w:val="C6540A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127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6A2734E"/>
    <w:multiLevelType w:val="hybridMultilevel"/>
    <w:tmpl w:val="F3884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BD19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E8E5689"/>
    <w:multiLevelType w:val="multilevel"/>
    <w:tmpl w:val="C69E4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53F51354"/>
    <w:multiLevelType w:val="hybridMultilevel"/>
    <w:tmpl w:val="6C9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E02818"/>
    <w:multiLevelType w:val="hybridMultilevel"/>
    <w:tmpl w:val="AB8488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517317"/>
    <w:multiLevelType w:val="hybridMultilevel"/>
    <w:tmpl w:val="C12C34CA"/>
    <w:lvl w:ilvl="0" w:tplc="0B8C3B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D51472D"/>
    <w:multiLevelType w:val="multilevel"/>
    <w:tmpl w:val="0096DD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E6F1C55"/>
    <w:multiLevelType w:val="hybridMultilevel"/>
    <w:tmpl w:val="D6F63D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A140BA"/>
    <w:multiLevelType w:val="hybridMultilevel"/>
    <w:tmpl w:val="E506AB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CAE2D6C"/>
    <w:multiLevelType w:val="hybridMultilevel"/>
    <w:tmpl w:val="30685C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E24E4F"/>
    <w:multiLevelType w:val="hybridMultilevel"/>
    <w:tmpl w:val="42CAA5A2"/>
    <w:lvl w:ilvl="0" w:tplc="039834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E5A44E4"/>
    <w:multiLevelType w:val="hybridMultilevel"/>
    <w:tmpl w:val="62BAD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EF1287"/>
    <w:multiLevelType w:val="hybridMultilevel"/>
    <w:tmpl w:val="D1BED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33FC0"/>
    <w:multiLevelType w:val="hybridMultilevel"/>
    <w:tmpl w:val="C90EA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3C164A"/>
    <w:multiLevelType w:val="hybridMultilevel"/>
    <w:tmpl w:val="C660D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49525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7"/>
  </w:num>
  <w:num w:numId="2">
    <w:abstractNumId w:val="35"/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33"/>
  </w:num>
  <w:num w:numId="6">
    <w:abstractNumId w:val="6"/>
  </w:num>
  <w:num w:numId="7">
    <w:abstractNumId w:val="39"/>
  </w:num>
  <w:num w:numId="8">
    <w:abstractNumId w:val="2"/>
  </w:num>
  <w:num w:numId="9">
    <w:abstractNumId w:val="16"/>
  </w:num>
  <w:num w:numId="10">
    <w:abstractNumId w:val="7"/>
  </w:num>
  <w:num w:numId="11">
    <w:abstractNumId w:val="40"/>
  </w:num>
  <w:num w:numId="12">
    <w:abstractNumId w:val="4"/>
  </w:num>
  <w:num w:numId="13">
    <w:abstractNumId w:val="42"/>
  </w:num>
  <w:num w:numId="14">
    <w:abstractNumId w:val="26"/>
  </w:num>
  <w:num w:numId="15">
    <w:abstractNumId w:val="24"/>
  </w:num>
  <w:num w:numId="16">
    <w:abstractNumId w:val="12"/>
  </w:num>
  <w:num w:numId="17">
    <w:abstractNumId w:val="17"/>
  </w:num>
  <w:num w:numId="18">
    <w:abstractNumId w:val="22"/>
  </w:num>
  <w:num w:numId="19">
    <w:abstractNumId w:val="18"/>
  </w:num>
  <w:num w:numId="20">
    <w:abstractNumId w:val="0"/>
  </w:num>
  <w:num w:numId="21">
    <w:abstractNumId w:val="3"/>
  </w:num>
  <w:num w:numId="22">
    <w:abstractNumId w:val="14"/>
  </w:num>
  <w:num w:numId="23">
    <w:abstractNumId w:val="1"/>
  </w:num>
  <w:num w:numId="24">
    <w:abstractNumId w:val="5"/>
  </w:num>
  <w:num w:numId="25">
    <w:abstractNumId w:val="8"/>
  </w:num>
  <w:num w:numId="26">
    <w:abstractNumId w:val="30"/>
  </w:num>
  <w:num w:numId="27">
    <w:abstractNumId w:val="28"/>
  </w:num>
  <w:num w:numId="28">
    <w:abstractNumId w:val="21"/>
  </w:num>
  <w:num w:numId="29">
    <w:abstractNumId w:val="9"/>
  </w:num>
  <w:num w:numId="30">
    <w:abstractNumId w:val="25"/>
  </w:num>
  <w:num w:numId="31">
    <w:abstractNumId w:val="41"/>
  </w:num>
  <w:num w:numId="32">
    <w:abstractNumId w:val="29"/>
  </w:num>
  <w:num w:numId="33">
    <w:abstractNumId w:val="23"/>
  </w:num>
  <w:num w:numId="34">
    <w:abstractNumId w:val="10"/>
  </w:num>
  <w:num w:numId="35">
    <w:abstractNumId w:val="19"/>
  </w:num>
  <w:num w:numId="36">
    <w:abstractNumId w:val="38"/>
  </w:num>
  <w:num w:numId="37">
    <w:abstractNumId w:val="13"/>
  </w:num>
  <w:num w:numId="38">
    <w:abstractNumId w:val="20"/>
  </w:num>
  <w:num w:numId="39">
    <w:abstractNumId w:val="34"/>
  </w:num>
  <w:num w:numId="40">
    <w:abstractNumId w:val="32"/>
  </w:num>
  <w:num w:numId="41">
    <w:abstractNumId w:val="27"/>
  </w:num>
  <w:num w:numId="42">
    <w:abstractNumId w:val="11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74F"/>
    <w:rsid w:val="00005782"/>
    <w:rsid w:val="00006626"/>
    <w:rsid w:val="00010534"/>
    <w:rsid w:val="000168D5"/>
    <w:rsid w:val="00025EE3"/>
    <w:rsid w:val="0005453B"/>
    <w:rsid w:val="00070C87"/>
    <w:rsid w:val="00084727"/>
    <w:rsid w:val="0008707D"/>
    <w:rsid w:val="001115D3"/>
    <w:rsid w:val="00142613"/>
    <w:rsid w:val="00144CB8"/>
    <w:rsid w:val="00165616"/>
    <w:rsid w:val="00193408"/>
    <w:rsid w:val="001B7F28"/>
    <w:rsid w:val="001C6F02"/>
    <w:rsid w:val="001E59A9"/>
    <w:rsid w:val="00255FA8"/>
    <w:rsid w:val="00266063"/>
    <w:rsid w:val="0027657C"/>
    <w:rsid w:val="002941C8"/>
    <w:rsid w:val="002A6E9D"/>
    <w:rsid w:val="00304B5A"/>
    <w:rsid w:val="00306BE6"/>
    <w:rsid w:val="00315E6B"/>
    <w:rsid w:val="00347425"/>
    <w:rsid w:val="00353AE3"/>
    <w:rsid w:val="00393AB8"/>
    <w:rsid w:val="00397A37"/>
    <w:rsid w:val="003A5B44"/>
    <w:rsid w:val="003E7D5A"/>
    <w:rsid w:val="003F1C7A"/>
    <w:rsid w:val="00404C30"/>
    <w:rsid w:val="00406B2A"/>
    <w:rsid w:val="00407064"/>
    <w:rsid w:val="00423D32"/>
    <w:rsid w:val="00450A6D"/>
    <w:rsid w:val="00464696"/>
    <w:rsid w:val="00471898"/>
    <w:rsid w:val="004722C2"/>
    <w:rsid w:val="004C58E6"/>
    <w:rsid w:val="004D79AA"/>
    <w:rsid w:val="004F0507"/>
    <w:rsid w:val="00500006"/>
    <w:rsid w:val="00502EB7"/>
    <w:rsid w:val="00507D97"/>
    <w:rsid w:val="00537DC7"/>
    <w:rsid w:val="00545117"/>
    <w:rsid w:val="00553424"/>
    <w:rsid w:val="00571AAF"/>
    <w:rsid w:val="00577907"/>
    <w:rsid w:val="0058364F"/>
    <w:rsid w:val="00586E60"/>
    <w:rsid w:val="005B33C9"/>
    <w:rsid w:val="005F544E"/>
    <w:rsid w:val="00613998"/>
    <w:rsid w:val="006330BB"/>
    <w:rsid w:val="00635860"/>
    <w:rsid w:val="006551E3"/>
    <w:rsid w:val="006735D6"/>
    <w:rsid w:val="00677A64"/>
    <w:rsid w:val="00685346"/>
    <w:rsid w:val="006A451B"/>
    <w:rsid w:val="006A5094"/>
    <w:rsid w:val="006C0669"/>
    <w:rsid w:val="006C0AD8"/>
    <w:rsid w:val="006F01BD"/>
    <w:rsid w:val="006F5CD9"/>
    <w:rsid w:val="00704F93"/>
    <w:rsid w:val="00706A5A"/>
    <w:rsid w:val="00714E9B"/>
    <w:rsid w:val="007233B6"/>
    <w:rsid w:val="007429B3"/>
    <w:rsid w:val="0074618C"/>
    <w:rsid w:val="00754BAF"/>
    <w:rsid w:val="007629CB"/>
    <w:rsid w:val="007A374F"/>
    <w:rsid w:val="007B1471"/>
    <w:rsid w:val="007C5679"/>
    <w:rsid w:val="007D1CD3"/>
    <w:rsid w:val="007D3379"/>
    <w:rsid w:val="00803D42"/>
    <w:rsid w:val="00816CD3"/>
    <w:rsid w:val="00835D64"/>
    <w:rsid w:val="008442EE"/>
    <w:rsid w:val="00844C8A"/>
    <w:rsid w:val="00862AF9"/>
    <w:rsid w:val="00890C32"/>
    <w:rsid w:val="00897819"/>
    <w:rsid w:val="008A4536"/>
    <w:rsid w:val="008A6636"/>
    <w:rsid w:val="008A7CC7"/>
    <w:rsid w:val="008D6400"/>
    <w:rsid w:val="00906909"/>
    <w:rsid w:val="0091392B"/>
    <w:rsid w:val="00917EDA"/>
    <w:rsid w:val="0093186A"/>
    <w:rsid w:val="00942331"/>
    <w:rsid w:val="009574C5"/>
    <w:rsid w:val="00980461"/>
    <w:rsid w:val="009807C0"/>
    <w:rsid w:val="00992758"/>
    <w:rsid w:val="00994986"/>
    <w:rsid w:val="009A5774"/>
    <w:rsid w:val="009C6367"/>
    <w:rsid w:val="009D1A6C"/>
    <w:rsid w:val="009F5551"/>
    <w:rsid w:val="009F5B86"/>
    <w:rsid w:val="009F7BCE"/>
    <w:rsid w:val="00A05C78"/>
    <w:rsid w:val="00A10468"/>
    <w:rsid w:val="00A33FCC"/>
    <w:rsid w:val="00A351E1"/>
    <w:rsid w:val="00A43B25"/>
    <w:rsid w:val="00A533EC"/>
    <w:rsid w:val="00A5567D"/>
    <w:rsid w:val="00A84B0C"/>
    <w:rsid w:val="00AB0538"/>
    <w:rsid w:val="00AD5593"/>
    <w:rsid w:val="00AF1E50"/>
    <w:rsid w:val="00B27604"/>
    <w:rsid w:val="00B32572"/>
    <w:rsid w:val="00B34A9F"/>
    <w:rsid w:val="00B464E7"/>
    <w:rsid w:val="00B742C5"/>
    <w:rsid w:val="00B7434A"/>
    <w:rsid w:val="00B7459E"/>
    <w:rsid w:val="00B8025F"/>
    <w:rsid w:val="00BB3271"/>
    <w:rsid w:val="00BC6C21"/>
    <w:rsid w:val="00BE3C83"/>
    <w:rsid w:val="00BF5C8D"/>
    <w:rsid w:val="00C0399B"/>
    <w:rsid w:val="00C50DFB"/>
    <w:rsid w:val="00C57673"/>
    <w:rsid w:val="00C85BDE"/>
    <w:rsid w:val="00CA08F9"/>
    <w:rsid w:val="00CB6436"/>
    <w:rsid w:val="00CC1B15"/>
    <w:rsid w:val="00CD40F1"/>
    <w:rsid w:val="00D13D8F"/>
    <w:rsid w:val="00D417DE"/>
    <w:rsid w:val="00D41FFA"/>
    <w:rsid w:val="00D433B9"/>
    <w:rsid w:val="00D450EE"/>
    <w:rsid w:val="00D56B1D"/>
    <w:rsid w:val="00D67FBF"/>
    <w:rsid w:val="00D816AC"/>
    <w:rsid w:val="00D82521"/>
    <w:rsid w:val="00D87B4E"/>
    <w:rsid w:val="00D96D30"/>
    <w:rsid w:val="00DD6828"/>
    <w:rsid w:val="00DE0053"/>
    <w:rsid w:val="00DE6423"/>
    <w:rsid w:val="00DF1352"/>
    <w:rsid w:val="00E07C21"/>
    <w:rsid w:val="00E10B35"/>
    <w:rsid w:val="00E41B31"/>
    <w:rsid w:val="00E62AEF"/>
    <w:rsid w:val="00E74916"/>
    <w:rsid w:val="00E76D06"/>
    <w:rsid w:val="00E76E84"/>
    <w:rsid w:val="00EB5D67"/>
    <w:rsid w:val="00EC6453"/>
    <w:rsid w:val="00ED52F0"/>
    <w:rsid w:val="00EF2F7A"/>
    <w:rsid w:val="00EF4DBC"/>
    <w:rsid w:val="00F73395"/>
    <w:rsid w:val="00F8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40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8D6400"/>
    <w:pPr>
      <w:keepNext/>
      <w:spacing w:before="240" w:after="60"/>
      <w:outlineLvl w:val="0"/>
    </w:pPr>
    <w:rPr>
      <w:rFonts w:cs="Arial"/>
      <w:b/>
      <w:bCs/>
      <w:smallCaps/>
      <w:kern w:val="32"/>
      <w:sz w:val="24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400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6400"/>
    <w:rPr>
      <w:rFonts w:ascii="Times New Roman" w:eastAsia="Times New Roman" w:hAnsi="Times New Roman" w:cs="Arial"/>
      <w:b/>
      <w:bCs/>
      <w:smallCaps/>
      <w:kern w:val="32"/>
      <w:sz w:val="24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ascii="Tahoma" w:eastAsia="Times New Roman" w:hAnsi="Tahoma" w:cs="Times New Roman"/>
      <w:b/>
      <w:sz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400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0468"/>
    <w:rPr>
      <w:rFonts w:ascii="Arial" w:eastAsia="Times New Roman" w:hAnsi="Arial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unhideWhenUsed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468"/>
    <w:rPr>
      <w:rFonts w:ascii="Arial" w:eastAsia="Times New Roman" w:hAnsi="Arial" w:cs="Times New Roman"/>
      <w:sz w:val="19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B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B0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C6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D682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40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8D6400"/>
    <w:pPr>
      <w:keepNext/>
      <w:spacing w:before="240" w:after="60"/>
      <w:outlineLvl w:val="0"/>
    </w:pPr>
    <w:rPr>
      <w:rFonts w:cs="Arial"/>
      <w:b/>
      <w:bCs/>
      <w:smallCaps/>
      <w:kern w:val="32"/>
      <w:sz w:val="24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400"/>
    <w:pPr>
      <w:keepNext/>
      <w:keepLines/>
      <w:spacing w:before="20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6400"/>
    <w:rPr>
      <w:rFonts w:ascii="Times New Roman" w:eastAsia="Times New Roman" w:hAnsi="Times New Roman" w:cs="Arial"/>
      <w:b/>
      <w:bCs/>
      <w:smallCaps/>
      <w:kern w:val="32"/>
      <w:sz w:val="24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ascii="Tahoma" w:eastAsia="Times New Roman" w:hAnsi="Tahoma" w:cs="Times New Roman"/>
      <w:b/>
      <w:sz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400"/>
    <w:rPr>
      <w:rFonts w:ascii="Times New Roman" w:eastAsiaTheme="majorEastAsia" w:hAnsi="Times New Roman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7A37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04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0468"/>
    <w:rPr>
      <w:rFonts w:ascii="Arial" w:eastAsia="Times New Roman" w:hAnsi="Arial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unhideWhenUsed/>
    <w:rsid w:val="00A104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468"/>
    <w:rPr>
      <w:rFonts w:ascii="Arial" w:eastAsia="Times New Roman" w:hAnsi="Arial" w:cs="Times New Roman"/>
      <w:sz w:val="19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B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B0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C63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DD682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A148F-0C82-4C11-B94B-5B8C7BD8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Joe Polos</dc:creator>
  <cp:lastModifiedBy>Joe Polos</cp:lastModifiedBy>
  <cp:revision>9</cp:revision>
  <cp:lastPrinted>2011-07-26T15:39:00Z</cp:lastPrinted>
  <dcterms:created xsi:type="dcterms:W3CDTF">2012-03-07T21:42:00Z</dcterms:created>
  <dcterms:modified xsi:type="dcterms:W3CDTF">2012-04-19T23:02:00Z</dcterms:modified>
</cp:coreProperties>
</file>